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 Black" w:cs="Arial Black" w:eastAsia="Arial Black" w:hAnsi="Arial Bla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vertAlign w:val="baseline"/>
          <w:rtl w:val="0"/>
        </w:rPr>
        <w:t xml:space="preserve">MANAGING HUMAN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5143500</wp:posOffset>
                </wp:positionH>
                <wp:positionV relativeFrom="paragraph">
                  <wp:posOffset>-25399</wp:posOffset>
                </wp:positionV>
                <wp:extent cx="1574800" cy="812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63045" y="3376775"/>
                          <a:ext cx="156591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  <w:t xml:space="preserve">GEP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5143500</wp:posOffset>
                </wp:positionH>
                <wp:positionV relativeFrom="paragraph">
                  <wp:posOffset>-25399</wp:posOffset>
                </wp:positionV>
                <wp:extent cx="1574800" cy="8128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-304799</wp:posOffset>
                </wp:positionH>
                <wp:positionV relativeFrom="paragraph">
                  <wp:posOffset>-152399</wp:posOffset>
                </wp:positionV>
                <wp:extent cx="1993900" cy="1016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-304799</wp:posOffset>
                </wp:positionH>
                <wp:positionV relativeFrom="paragraph">
                  <wp:posOffset>-152399</wp:posOffset>
                </wp:positionV>
                <wp:extent cx="1993900" cy="10160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 Black" w:cs="Arial Black" w:eastAsia="Arial Black" w:hAnsi="Arial Bla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vertAlign w:val="baseline"/>
          <w:rtl w:val="0"/>
        </w:rPr>
        <w:t xml:space="preserve">CAPITAL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Typical Course Sequence</w:t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center"/>
        <w:rPr>
          <w:rFonts w:ascii="Arial Narrow" w:cs="Arial Narrow" w:eastAsia="Arial Narrow" w:hAnsi="Arial Narrow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 xml:space="preserve">         Beginning with the class of 2014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 xml:space="preserve">Summer 2017</w:t>
      </w:r>
      <w:r w:rsidDel="00000000" w:rsidR="00000000" w:rsidRPr="00000000">
        <w:rPr>
          <w:rtl w:val="0"/>
        </w:rPr>
      </w:r>
    </w:p>
    <w:tbl>
      <w:tblPr>
        <w:tblStyle w:val="Table1"/>
        <w:tblW w:w="11088.0" w:type="dxa"/>
        <w:jc w:val="left"/>
        <w:tblInd w:w="0.0" w:type="dxa"/>
        <w:tblLayout w:type="fixed"/>
        <w:tblLook w:val="0000"/>
      </w:tblPr>
      <w:tblGrid>
        <w:gridCol w:w="3168"/>
        <w:gridCol w:w="360"/>
        <w:gridCol w:w="270"/>
        <w:gridCol w:w="3150"/>
        <w:gridCol w:w="360"/>
        <w:gridCol w:w="270"/>
        <w:gridCol w:w="3150"/>
        <w:gridCol w:w="360"/>
        <w:tblGridChange w:id="0">
          <w:tblGrid>
            <w:gridCol w:w="3168"/>
            <w:gridCol w:w="360"/>
            <w:gridCol w:w="270"/>
            <w:gridCol w:w="3150"/>
            <w:gridCol w:w="360"/>
            <w:gridCol w:w="270"/>
            <w:gridCol w:w="3150"/>
            <w:gridCol w:w="360"/>
          </w:tblGrid>
        </w:tblGridChange>
      </w:tblGrid>
      <w:tr>
        <w:trPr>
          <w:trHeight w:val="280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101EC Excel Competency (1 cr.)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  Financial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102  Managerial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200 Intro to Info Systems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101  Craft of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102  Texts &amp; Contexts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210 Business Statistics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First Year Seminar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110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120 (either one)[BC]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 200 Intro to Finance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Math Beauty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ECN 101 Microeconomics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201 Principles of Marketing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PHL 154 Moral Foundations [SC]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SOPHOMORE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MHC 221 Diversity in Workplace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ECN 102 Macroeconomics [ILC #1]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220 Business Analytics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HIS 154 Forging the Modern World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THE 154 Faith, Justice, Cath Trad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360 Legal Env of Business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Laboratory Science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Philosophical Anthropology Select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Religious Difference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JUNIOR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7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MHC 220 Intro Mng Human Res [ 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MHC --- MHC Major Elective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Fine Arts/Literature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SENIOR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MHC --- MHC Major Elective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MHC  495 MHC Research &amp; Appl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BUS 495 Business Policy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MHC --- MHC Major Elective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Faith &amp; Reason Selection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Integrated Learning Course [ILC #3]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Integrated Learning Course [ILC #2]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[SC] Signature courses (6)</w:t>
        <w:tab/>
        <w:tab/>
        <w:t xml:space="preserve">[VC] Variable courses (6-9)</w:t>
        <w:tab/>
        <w:t xml:space="preserve">[ILC] Integrated Learning courses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[BC] HSB Core (10)</w:t>
        <w:tab/>
        <w:tab/>
        <w:tab/>
        <w:t xml:space="preserve">ELECTIVES (6)</w:t>
        <w:tab/>
        <w:tab/>
        <w:tab/>
        <w:t xml:space="preserve">[MAJ] Courses in Major 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sz w:val="12"/>
          <w:szCs w:val="1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101EC Excel Competency is a non-credit online course in conjunction with ACC 101.  Competency in Excel must be demonstrated by all first-year business students in the fall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right="-216"/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Overlays: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 selecting courses, students will be required to identify courses that meet the overlay requirements in the areas of 1) Diversity, Globalization or Non-Western Area Studies, 2) Ethics Intensive and 3) Writing Intensive.   Many of the courses already in your schedule may cover these areas.</w:t>
      </w:r>
    </w:p>
    <w:p w:rsidR="00000000" w:rsidDel="00000000" w:rsidP="00000000" w:rsidRDefault="00000000" w:rsidRPr="00000000" w14:paraId="000000F4">
      <w:pPr>
        <w:spacing w:after="0" w:lineRule="auto"/>
        <w:ind w:left="-180" w:right="-216" w:firstLine="0"/>
        <w:contextualSpacing w:val="0"/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ind w:left="-180" w:right="-216" w:firstLine="0"/>
        <w:contextualSpacing w:val="0"/>
        <w:jc w:val="center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00000"/>
          <w:sz w:val="22"/>
          <w:szCs w:val="22"/>
          <w:vertAlign w:val="baseline"/>
          <w:rtl w:val="0"/>
        </w:rPr>
        <w:t xml:space="preserve">This Course Sequence is based on the courses offered in the summer session.  Summer courses are subject to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ind w:left="-630" w:firstLine="0"/>
        <w:contextualSpacing w:val="0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  <w:sectPr>
          <w:pgSz w:h="15840" w:w="12240"/>
          <w:pgMar w:bottom="432" w:top="432" w:left="1008" w:right="1008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ind w:right="-126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vertAlign w:val="baseline"/>
          <w:rtl w:val="0"/>
        </w:rPr>
        <w:t xml:space="preserve">GEP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 xml:space="preserve">MANAGING HUMAN CAPITAL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vertAlign w:val="baseline"/>
          <w:rtl w:val="0"/>
        </w:rPr>
        <w:t xml:space="preserve">(total of 40 courses)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 xml:space="preserve">Summer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STUDENTS: This checklist is in order of graduation requirements for your major. Be sure to review the notes on the opposite page as well as the on-line course catalog for more specific guidelines.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GEP Signature Courses [SC] </w:t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First Year Seminar Selection – Your Course Title: ______________________________</w:t>
      </w:r>
    </w:p>
    <w:p w:rsidR="00000000" w:rsidDel="00000000" w:rsidP="00000000" w:rsidRDefault="00000000" w:rsidRPr="00000000" w14:paraId="000000FE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Faith and Reason Selection – Your Course Title: ______________________________</w:t>
      </w:r>
    </w:p>
    <w:p w:rsidR="00000000" w:rsidDel="00000000" w:rsidP="00000000" w:rsidRDefault="00000000" w:rsidRPr="00000000" w14:paraId="000000FF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ENG 102</w:t>
        <w:tab/>
        <w:t xml:space="preserve">Texts and Contexts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152400</wp:posOffset>
                </wp:positionV>
                <wp:extent cx="1993900" cy="10160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152400</wp:posOffset>
                </wp:positionV>
                <wp:extent cx="1993900" cy="10160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0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HIS 154</w:t>
        <w:tab/>
        <w:tab/>
        <w:t xml:space="preserve">Forging the Modern World</w:t>
      </w:r>
    </w:p>
    <w:p w:rsidR="00000000" w:rsidDel="00000000" w:rsidP="00000000" w:rsidRDefault="00000000" w:rsidRPr="00000000" w14:paraId="00000101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PHL 154</w:t>
        <w:tab/>
        <w:t xml:space="preserve">Moral Foundations</w:t>
      </w:r>
    </w:p>
    <w:p w:rsidR="00000000" w:rsidDel="00000000" w:rsidP="00000000" w:rsidRDefault="00000000" w:rsidRPr="00000000" w14:paraId="00000102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THE 154</w:t>
        <w:tab/>
        <w:t xml:space="preserve">Faith, Justice and the Catholic Tradition</w:t>
      </w:r>
    </w:p>
    <w:p w:rsidR="00000000" w:rsidDel="00000000" w:rsidP="00000000" w:rsidRDefault="00000000" w:rsidRPr="00000000" w14:paraId="00000103">
      <w:pPr>
        <w:spacing w:after="0" w:lineRule="auto"/>
        <w:contextualSpacing w:val="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Variable Courses [VC]</w:t>
        <w:tab/>
        <w:tab/>
        <w:t xml:space="preserve">(9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Fine Arts and Literature Selection – Your Course Title: ______________________________</w:t>
      </w:r>
    </w:p>
    <w:p w:rsidR="00000000" w:rsidDel="00000000" w:rsidP="00000000" w:rsidRDefault="00000000" w:rsidRPr="00000000" w14:paraId="00000106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ECN 101 Microeconomics</w:t>
      </w:r>
    </w:p>
    <w:p w:rsidR="00000000" w:rsidDel="00000000" w:rsidP="00000000" w:rsidRDefault="00000000" w:rsidRPr="00000000" w14:paraId="00000107">
      <w:pPr>
        <w:spacing w:after="0" w:line="240" w:lineRule="auto"/>
        <w:contextualSpacing w:val="0"/>
        <w:rPr>
          <w:rFonts w:ascii="Arial Black" w:cs="Arial Black" w:eastAsia="Arial Black" w:hAnsi="Arial Black"/>
          <w:color w:val="c0000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ENG 101 Craft of Language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</w:t>
        <w:tab/>
        <w:t xml:space="preserve">Non-Native Language (1-2 semesters depending on level)</w:t>
      </w:r>
    </w:p>
    <w:p w:rsidR="00000000" w:rsidDel="00000000" w:rsidP="00000000" w:rsidRDefault="00000000" w:rsidRPr="00000000" w14:paraId="00000109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Laboratory Science Selection</w:t>
      </w:r>
    </w:p>
    <w:p w:rsidR="00000000" w:rsidDel="00000000" w:rsidP="00000000" w:rsidRDefault="00000000" w:rsidRPr="00000000" w14:paraId="0000010A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Math Beauty Selection – Your Course Title: ______________________________</w:t>
      </w:r>
    </w:p>
    <w:p w:rsidR="00000000" w:rsidDel="00000000" w:rsidP="00000000" w:rsidRDefault="00000000" w:rsidRPr="00000000" w14:paraId="0000010B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Philosophical Anthropology Selection: – Your Course Title: ______________________________</w:t>
      </w:r>
    </w:p>
    <w:p w:rsidR="00000000" w:rsidDel="00000000" w:rsidP="00000000" w:rsidRDefault="00000000" w:rsidRPr="00000000" w14:paraId="0000010C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Religious Difference Selection – Your Course Title: ______________________________</w:t>
      </w:r>
    </w:p>
    <w:p w:rsidR="00000000" w:rsidDel="00000000" w:rsidP="00000000" w:rsidRDefault="00000000" w:rsidRPr="00000000" w14:paraId="0000010D">
      <w:pPr>
        <w:spacing w:after="0" w:lineRule="auto"/>
        <w:contextualSpacing w:val="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Integrated Learning Courses [ILC]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#1</w:t>
        <w:tab/>
        <w:t xml:space="preserve">ECN 102 Macroeconomics</w:t>
      </w:r>
    </w:p>
    <w:p w:rsidR="00000000" w:rsidDel="00000000" w:rsidP="00000000" w:rsidRDefault="00000000" w:rsidRPr="00000000" w14:paraId="00000110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#2</w:t>
        <w:tab/>
        <w:t xml:space="preserve">Integrated Learning Course #2</w:t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(see MHC online catalog for options)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Your Course:  ____________</w:t>
      </w:r>
    </w:p>
    <w:p w:rsidR="00000000" w:rsidDel="00000000" w:rsidP="00000000" w:rsidRDefault="00000000" w:rsidRPr="00000000" w14:paraId="00000111">
      <w:pPr>
        <w:spacing w:after="0" w:lineRule="auto"/>
        <w:ind w:right="-108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#3</w:t>
        <w:tab/>
        <w:t xml:space="preserve">Integrated Learning Course #3</w:t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(see MHC online catalog for options)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Your Course:  ____________</w:t>
      </w:r>
    </w:p>
    <w:p w:rsidR="00000000" w:rsidDel="00000000" w:rsidP="00000000" w:rsidRDefault="00000000" w:rsidRPr="00000000" w14:paraId="00000112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  <w:sectPr>
          <w:type w:val="continuous"/>
          <w:pgSz w:h="15840" w:w="12240"/>
          <w:pgMar w:bottom="432" w:top="432" w:left="1008" w:right="1008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Business Core Required Courses [BC]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101EC</w:t>
        <w:tab/>
        <w:t xml:space="preserve">Excel Competency</w:t>
      </w:r>
    </w:p>
    <w:p w:rsidR="00000000" w:rsidDel="00000000" w:rsidP="00000000" w:rsidRDefault="00000000" w:rsidRPr="00000000" w14:paraId="00000115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101</w:t>
        <w:tab/>
        <w:t xml:space="preserve">Financial Accounting</w:t>
      </w:r>
    </w:p>
    <w:p w:rsidR="00000000" w:rsidDel="00000000" w:rsidP="00000000" w:rsidRDefault="00000000" w:rsidRPr="00000000" w14:paraId="00000116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102</w:t>
        <w:tab/>
        <w:t xml:space="preserve">Managerial Accounting</w:t>
      </w:r>
    </w:p>
    <w:p w:rsidR="00000000" w:rsidDel="00000000" w:rsidP="00000000" w:rsidRDefault="00000000" w:rsidRPr="00000000" w14:paraId="00000117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200</w:t>
        <w:tab/>
        <w:t xml:space="preserve">Introduction to Info Systems</w:t>
      </w:r>
    </w:p>
    <w:p w:rsidR="00000000" w:rsidDel="00000000" w:rsidP="00000000" w:rsidRDefault="00000000" w:rsidRPr="00000000" w14:paraId="00000118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210</w:t>
        <w:tab/>
        <w:t xml:space="preserve">Business Statistics</w:t>
      </w:r>
    </w:p>
    <w:p w:rsidR="00000000" w:rsidDel="00000000" w:rsidP="00000000" w:rsidRDefault="00000000" w:rsidRPr="00000000" w14:paraId="00000119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DSS 220</w:t>
        <w:tab/>
        <w:t xml:space="preserve">Business Analytics</w:t>
      </w:r>
    </w:p>
    <w:p w:rsidR="00000000" w:rsidDel="00000000" w:rsidP="00000000" w:rsidRDefault="00000000" w:rsidRPr="00000000" w14:paraId="0000011A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FIN 200</w:t>
        <w:tab/>
        <w:tab/>
        <w:t xml:space="preserve">Introduction to Finance</w:t>
      </w:r>
    </w:p>
    <w:p w:rsidR="00000000" w:rsidDel="00000000" w:rsidP="00000000" w:rsidRDefault="00000000" w:rsidRPr="00000000" w14:paraId="0000011B">
      <w:pPr>
        <w:spacing w:after="0" w:lineRule="auto"/>
        <w:ind w:right="-234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360</w:t>
        <w:tab/>
        <w:t xml:space="preserve">Legal Environment of Business I</w:t>
      </w:r>
    </w:p>
    <w:p w:rsidR="00000000" w:rsidDel="00000000" w:rsidP="00000000" w:rsidRDefault="00000000" w:rsidRPr="00000000" w14:paraId="0000011C">
      <w:pPr>
        <w:spacing w:after="0" w:lineRule="auto"/>
        <w:ind w:right="-468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110/120</w:t>
        <w:tab/>
        <w:t xml:space="preserve">110 Essentials of Organ Behavior </w:t>
      </w:r>
    </w:p>
    <w:p w:rsidR="00000000" w:rsidDel="00000000" w:rsidP="00000000" w:rsidRDefault="00000000" w:rsidRPr="00000000" w14:paraId="0000011D">
      <w:pPr>
        <w:spacing w:after="0" w:lineRule="auto"/>
        <w:ind w:right="-414"/>
        <w:contextualSpacing w:val="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ab/>
        <w:tab/>
        <w:tab/>
        <w:t xml:space="preserve">or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120 Essentials of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  <w:sectPr>
          <w:type w:val="continuous"/>
          <w:pgSz w:h="15840" w:w="12240"/>
          <w:pgMar w:bottom="432" w:top="432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201</w:t>
        <w:tab/>
        <w:t xml:space="preserve">Principles of Marketing</w:t>
      </w:r>
    </w:p>
    <w:p w:rsidR="00000000" w:rsidDel="00000000" w:rsidP="00000000" w:rsidRDefault="00000000" w:rsidRPr="00000000" w14:paraId="0000011F">
      <w:pPr>
        <w:spacing w:after="0" w:lineRule="auto"/>
        <w:ind w:right="-45"/>
        <w:contextualSpacing w:val="0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Courses in Major [MAJ]</w:t>
        <w:tab/>
        <w:tab/>
        <w:t xml:space="preserve">(6 courses)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4241800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21720" y="2961168"/>
                          <a:ext cx="244856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Three courses among your 40 must satisfy the following overlay areas: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Diversity, Globalization, or Non-Western Studies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Ethics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Writing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be sure to consult your advisor.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4241800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1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MHC 220</w:t>
        <w:tab/>
        <w:t xml:space="preserve">Intro to Managing Human Resources</w:t>
        <w:tab/>
      </w:r>
    </w:p>
    <w:p w:rsidR="00000000" w:rsidDel="00000000" w:rsidP="00000000" w:rsidRDefault="00000000" w:rsidRPr="00000000" w14:paraId="00000122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MHC 221</w:t>
        <w:tab/>
        <w:t xml:space="preserve">Diversity in the Workplace</w:t>
      </w:r>
    </w:p>
    <w:p w:rsidR="00000000" w:rsidDel="00000000" w:rsidP="00000000" w:rsidRDefault="00000000" w:rsidRPr="00000000" w14:paraId="00000123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 ___</w:t>
        <w:tab/>
        <w:t xml:space="preserve">MHC Major Elective</w:t>
        <w:tab/>
        <w:t xml:space="preserve">     See on-line catalog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2654300</wp:posOffset>
                </wp:positionH>
                <wp:positionV relativeFrom="paragraph">
                  <wp:posOffset>25400</wp:posOffset>
                </wp:positionV>
                <wp:extent cx="88900" cy="482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3138" y="3541875"/>
                          <a:ext cx="85725" cy="476250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2654300</wp:posOffset>
                </wp:positionH>
                <wp:positionV relativeFrom="paragraph">
                  <wp:posOffset>25400</wp:posOffset>
                </wp:positionV>
                <wp:extent cx="88900" cy="482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4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 ___</w:t>
        <w:tab/>
        <w:t xml:space="preserve">MHC Major Elective</w:t>
        <w:tab/>
        <w:t xml:space="preserve">     for options</w:t>
      </w:r>
    </w:p>
    <w:p w:rsidR="00000000" w:rsidDel="00000000" w:rsidP="00000000" w:rsidRDefault="00000000" w:rsidRPr="00000000" w14:paraId="00000125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 ___</w:t>
        <w:tab/>
        <w:t xml:space="preserve">MHC Major Elective</w:t>
      </w:r>
    </w:p>
    <w:p w:rsidR="00000000" w:rsidDel="00000000" w:rsidP="00000000" w:rsidRDefault="00000000" w:rsidRPr="00000000" w14:paraId="00000126">
      <w:pPr>
        <w:tabs>
          <w:tab w:val="left" w:pos="720"/>
          <w:tab w:val="left" w:pos="189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MHC 495</w:t>
        <w:tab/>
        <w:tab/>
        <w:t xml:space="preserve">Managing Human Capital: Research &amp; Application</w:t>
      </w:r>
    </w:p>
    <w:p w:rsidR="00000000" w:rsidDel="00000000" w:rsidP="00000000" w:rsidRDefault="00000000" w:rsidRPr="00000000" w14:paraId="00000127">
      <w:pPr>
        <w:spacing w:after="0" w:lineRule="auto"/>
        <w:contextualSpacing w:val="0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Free Electives </w:t>
        <w:tab/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 </w:t>
        <w:tab/>
        <w:tab/>
        <w:t xml:space="preserve">____</w:t>
        <w:tab/>
        <w:t xml:space="preserve">Free Elective</w:t>
      </w:r>
    </w:p>
    <w:p w:rsidR="00000000" w:rsidDel="00000000" w:rsidP="00000000" w:rsidRDefault="00000000" w:rsidRPr="00000000" w14:paraId="0000012A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 </w:t>
      </w:r>
    </w:p>
    <w:p w:rsidR="00000000" w:rsidDel="00000000" w:rsidP="00000000" w:rsidRDefault="00000000" w:rsidRPr="00000000" w14:paraId="0000012B">
      <w:pPr>
        <w:spacing w:after="0" w:lineRule="auto"/>
        <w:ind w:right="-90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 </w:t>
      </w:r>
    </w:p>
    <w:sectPr>
      <w:type w:val="continuous"/>
      <w:pgSz w:h="15840" w:w="12240"/>
      <w:pgMar w:bottom="432" w:top="432" w:left="1008" w:right="10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